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31"/>
      </w:tblGrid>
      <w:tr w:rsidR="008A27C2" w:rsidRPr="00332EC5" w:rsidTr="00332EC5">
        <w:tc>
          <w:tcPr>
            <w:tcW w:w="10931" w:type="dxa"/>
            <w:tcBorders>
              <w:top w:val="dashDotStroked" w:sz="24" w:space="0" w:color="FF0000"/>
              <w:left w:val="dashDotStroked" w:sz="24" w:space="0" w:color="FF0000"/>
              <w:bottom w:val="dashDotStroked" w:sz="24" w:space="0" w:color="FF0000"/>
              <w:right w:val="dashDotStroked" w:sz="24" w:space="0" w:color="FF0000"/>
            </w:tcBorders>
          </w:tcPr>
          <w:p w:rsidR="00332EC5" w:rsidRPr="0010495C" w:rsidRDefault="00332EC5" w:rsidP="00332EC5">
            <w:pPr>
              <w:pStyle w:val="1"/>
              <w:outlineLvl w:val="0"/>
              <w:rPr>
                <w:sz w:val="40"/>
                <w:szCs w:val="40"/>
              </w:rPr>
            </w:pPr>
            <w:r w:rsidRPr="0010495C">
              <w:rPr>
                <w:sz w:val="40"/>
                <w:szCs w:val="40"/>
              </w:rPr>
              <w:t>Поведение во время грозы: правила личной безопасности</w:t>
            </w:r>
          </w:p>
          <w:p w:rsidR="00332EC5" w:rsidRPr="00332EC5" w:rsidRDefault="00332EC5" w:rsidP="00332EC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32EC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Ваши действия перед грозой и во время ее должны быть следующими:</w:t>
            </w:r>
          </w:p>
          <w:p w:rsidR="00332EC5" w:rsidRPr="00332EC5" w:rsidRDefault="00332EC5" w:rsidP="00332EC5">
            <w:pPr>
              <w:numPr>
                <w:ilvl w:val="0"/>
                <w:numId w:val="1"/>
              </w:numPr>
              <w:spacing w:before="100" w:beforeAutospacing="1" w:after="100" w:afterAutospacing="1"/>
              <w:ind w:left="714" w:hanging="357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32EC5">
              <w:rPr>
                <w:rFonts w:ascii="Times New Roman" w:hAnsi="Times New Roman" w:cs="Times New Roman"/>
                <w:sz w:val="32"/>
                <w:szCs w:val="32"/>
              </w:rPr>
              <w:t>не выходить из дома, закрыть окна, двери и дымоходы, позаботиться, чтобы не было скво</w:t>
            </w:r>
            <w:bookmarkStart w:id="0" w:name="_GoBack"/>
            <w:bookmarkEnd w:id="0"/>
            <w:r w:rsidRPr="00332EC5">
              <w:rPr>
                <w:rFonts w:ascii="Times New Roman" w:hAnsi="Times New Roman" w:cs="Times New Roman"/>
                <w:sz w:val="32"/>
                <w:szCs w:val="32"/>
              </w:rPr>
              <w:t>зняка, который может привлечь шаровую молнию;</w:t>
            </w:r>
          </w:p>
          <w:p w:rsidR="00332EC5" w:rsidRPr="00332EC5" w:rsidRDefault="00332EC5" w:rsidP="00332EC5">
            <w:pPr>
              <w:numPr>
                <w:ilvl w:val="0"/>
                <w:numId w:val="1"/>
              </w:numPr>
              <w:spacing w:before="100" w:beforeAutospacing="1" w:after="100" w:afterAutospacing="1"/>
              <w:ind w:left="714" w:hanging="357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32EC5">
              <w:rPr>
                <w:rFonts w:ascii="Times New Roman" w:hAnsi="Times New Roman" w:cs="Times New Roman"/>
                <w:sz w:val="32"/>
                <w:szCs w:val="32"/>
              </w:rPr>
              <w:t>во время грозы не топить печку, т.к. дым, выходящий из трубы, имеет высокую электропроводность, и вероятность удара молнии в возвышающуюся над крышей трубу возрастает;</w:t>
            </w:r>
          </w:p>
          <w:p w:rsidR="00332EC5" w:rsidRPr="00332EC5" w:rsidRDefault="00332EC5" w:rsidP="00332EC5">
            <w:pPr>
              <w:numPr>
                <w:ilvl w:val="0"/>
                <w:numId w:val="1"/>
              </w:numPr>
              <w:spacing w:before="100" w:beforeAutospacing="1" w:after="100" w:afterAutospacing="1"/>
              <w:ind w:left="714" w:hanging="357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32EC5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3810</wp:posOffset>
                  </wp:positionH>
                  <wp:positionV relativeFrom="margin">
                    <wp:posOffset>849630</wp:posOffset>
                  </wp:positionV>
                  <wp:extent cx="2905125" cy="1952625"/>
                  <wp:effectExtent l="19050" t="0" r="9525" b="0"/>
                  <wp:wrapSquare wrapText="bothSides"/>
                  <wp:docPr id="8" name="Рисунок 4" descr="поведение гроза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ведение гроза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1952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332EC5">
              <w:rPr>
                <w:rFonts w:ascii="Times New Roman" w:hAnsi="Times New Roman" w:cs="Times New Roman"/>
                <w:sz w:val="32"/>
                <w:szCs w:val="32"/>
              </w:rPr>
              <w:t>во время грозы подальше держаться от электропроводки, антенн, окон, дверей и всего остального, связанного с внешней средой. Не располагаться у стены, рядом с которой растет высокое дерево;</w:t>
            </w:r>
          </w:p>
          <w:p w:rsidR="00332EC5" w:rsidRPr="00332EC5" w:rsidRDefault="00332EC5" w:rsidP="00332EC5">
            <w:pPr>
              <w:numPr>
                <w:ilvl w:val="0"/>
                <w:numId w:val="1"/>
              </w:numPr>
              <w:spacing w:before="100" w:beforeAutospacing="1" w:after="100" w:afterAutospacing="1"/>
              <w:ind w:left="714" w:hanging="357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32EC5">
              <w:rPr>
                <w:rFonts w:ascii="Times New Roman" w:hAnsi="Times New Roman" w:cs="Times New Roman"/>
                <w:sz w:val="32"/>
                <w:szCs w:val="32"/>
              </w:rPr>
              <w:t>радио и телевизоры отключить от сети, не пользоваться электроприборами и телефоном (особенно важно для сельской местности);</w:t>
            </w:r>
          </w:p>
          <w:p w:rsidR="00332EC5" w:rsidRPr="00332EC5" w:rsidRDefault="00332EC5" w:rsidP="00332EC5">
            <w:pPr>
              <w:numPr>
                <w:ilvl w:val="0"/>
                <w:numId w:val="1"/>
              </w:numPr>
              <w:spacing w:before="100" w:beforeAutospacing="1" w:after="100" w:afterAutospacing="1"/>
              <w:ind w:left="714" w:hanging="357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32EC5">
              <w:rPr>
                <w:rFonts w:ascii="Times New Roman" w:hAnsi="Times New Roman" w:cs="Times New Roman"/>
                <w:sz w:val="32"/>
                <w:szCs w:val="32"/>
              </w:rPr>
              <w:t>во время прогулки спрятаться в ближайшем здании. Особенно опасна гроза в поле</w:t>
            </w:r>
            <w:proofErr w:type="gramStart"/>
            <w:r w:rsidRPr="00332EC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332EC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332EC5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332EC5">
              <w:rPr>
                <w:rFonts w:ascii="Times New Roman" w:hAnsi="Times New Roman" w:cs="Times New Roman"/>
                <w:sz w:val="32"/>
                <w:szCs w:val="32"/>
              </w:rPr>
              <w:t>ри поиске укрытия отдайте предпочтение металлической конструкции больших размеров или конструкции с металлической рамой, жилому дому или другой постройке, защищенной молниеотводом;</w:t>
            </w:r>
          </w:p>
          <w:p w:rsidR="00332EC5" w:rsidRPr="00332EC5" w:rsidRDefault="00332EC5" w:rsidP="00332EC5">
            <w:pPr>
              <w:numPr>
                <w:ilvl w:val="0"/>
                <w:numId w:val="1"/>
              </w:numPr>
              <w:spacing w:before="100" w:beforeAutospacing="1" w:after="100" w:afterAutospacing="1"/>
              <w:ind w:left="714" w:hanging="357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32EC5">
              <w:rPr>
                <w:rFonts w:ascii="Times New Roman" w:hAnsi="Times New Roman" w:cs="Times New Roman"/>
                <w:sz w:val="32"/>
                <w:szCs w:val="32"/>
              </w:rPr>
              <w:t>если нет возможности укрыться в здании, не надо прятаться в небольших сараях, под одинокими деревьями;</w:t>
            </w:r>
          </w:p>
          <w:p w:rsidR="00332EC5" w:rsidRPr="00332EC5" w:rsidRDefault="00332EC5" w:rsidP="00332EC5">
            <w:pPr>
              <w:numPr>
                <w:ilvl w:val="0"/>
                <w:numId w:val="1"/>
              </w:numPr>
              <w:spacing w:before="100" w:beforeAutospacing="1" w:after="100" w:afterAutospacing="1"/>
              <w:ind w:left="714" w:hanging="357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32EC5">
              <w:rPr>
                <w:rFonts w:ascii="Times New Roman" w:hAnsi="Times New Roman" w:cs="Times New Roman"/>
                <w:sz w:val="32"/>
                <w:szCs w:val="32"/>
              </w:rPr>
              <w:t>не находиться на возвышенностях и открытых незащищенных местах, вблизи металлических или сетчатых оград, крупных металлических объектов, влажных стен, заземления молниеотвода;</w:t>
            </w:r>
          </w:p>
          <w:p w:rsidR="00332EC5" w:rsidRPr="00332EC5" w:rsidRDefault="00332EC5" w:rsidP="00332EC5">
            <w:pPr>
              <w:numPr>
                <w:ilvl w:val="0"/>
                <w:numId w:val="1"/>
              </w:numPr>
              <w:spacing w:before="100" w:beforeAutospacing="1" w:after="100" w:afterAutospacing="1"/>
              <w:ind w:left="714" w:hanging="357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32EC5">
              <w:rPr>
                <w:rFonts w:ascii="Times New Roman" w:hAnsi="Times New Roman" w:cs="Times New Roman"/>
                <w:sz w:val="32"/>
                <w:szCs w:val="32"/>
              </w:rPr>
              <w:t>при отсутствии укрытия лечь на землю, при этом предпочтение следует отдать сухому песчаному грунту, удаленному от водоема;</w:t>
            </w:r>
          </w:p>
          <w:p w:rsidR="00332EC5" w:rsidRPr="00332EC5" w:rsidRDefault="00332EC5" w:rsidP="00332EC5">
            <w:pPr>
              <w:numPr>
                <w:ilvl w:val="0"/>
                <w:numId w:val="1"/>
              </w:numPr>
              <w:spacing w:before="100" w:beforeAutospacing="1" w:after="100" w:afterAutospacing="1"/>
              <w:ind w:left="714" w:hanging="357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32EC5">
              <w:rPr>
                <w:rFonts w:ascii="Times New Roman" w:hAnsi="Times New Roman" w:cs="Times New Roman"/>
                <w:sz w:val="32"/>
                <w:szCs w:val="32"/>
              </w:rPr>
              <w:t>если гроза застала вас в лесу, необходимо укрыться на низкорослом участке. Нельзя укрываться под высокими деревьями, особенно соснами, дубами, тополями. Лучше находиться на расстоянии 30 м от отдельного высокого дерева</w:t>
            </w:r>
            <w:proofErr w:type="gramStart"/>
            <w:r w:rsidRPr="00332EC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332EC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332EC5"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proofErr w:type="gramEnd"/>
            <w:r w:rsidRPr="00332EC5">
              <w:rPr>
                <w:rFonts w:ascii="Times New Roman" w:hAnsi="Times New Roman" w:cs="Times New Roman"/>
                <w:sz w:val="32"/>
                <w:szCs w:val="32"/>
              </w:rPr>
              <w:t>братите внимание - нет ли рядом деревьев, ранее пораженных грозой, расщепленных. лучше держаться в таком случае подальше от этого места. обилие пораженных молнией деревьев свидетельствует, что грунт на данном участке имеет высокую электропроводность, и удар молнии в этот участок местности весьма вероятен;</w:t>
            </w:r>
          </w:p>
          <w:p w:rsidR="00332EC5" w:rsidRDefault="00332EC5" w:rsidP="00332EC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0495C" w:rsidRPr="00332EC5" w:rsidRDefault="0010495C" w:rsidP="00332EC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32EC5" w:rsidRPr="00332EC5" w:rsidRDefault="00332EC5" w:rsidP="00332EC5">
            <w:pPr>
              <w:numPr>
                <w:ilvl w:val="0"/>
                <w:numId w:val="2"/>
              </w:numPr>
              <w:spacing w:before="100" w:beforeAutospacing="1" w:after="100" w:afterAutospacing="1"/>
              <w:ind w:left="714" w:hanging="357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32EC5">
              <w:rPr>
                <w:rFonts w:ascii="Times New Roman" w:hAnsi="Times New Roman" w:cs="Times New Roman"/>
                <w:sz w:val="32"/>
                <w:szCs w:val="32"/>
              </w:rPr>
              <w:t>во время грозы нельзя находиться на воде и у воды — купаться, ловить рыбу</w:t>
            </w:r>
            <w:proofErr w:type="gramStart"/>
            <w:r w:rsidRPr="00332EC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332EC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332EC5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proofErr w:type="gramEnd"/>
            <w:r w:rsidRPr="00332EC5">
              <w:rPr>
                <w:rFonts w:ascii="Times New Roman" w:hAnsi="Times New Roman" w:cs="Times New Roman"/>
                <w:sz w:val="32"/>
                <w:szCs w:val="32"/>
              </w:rPr>
              <w:t>еобходимо подальше отойти от берега;</w:t>
            </w:r>
          </w:p>
          <w:p w:rsidR="00332EC5" w:rsidRPr="00332EC5" w:rsidRDefault="00332EC5" w:rsidP="00332EC5">
            <w:pPr>
              <w:numPr>
                <w:ilvl w:val="0"/>
                <w:numId w:val="2"/>
              </w:numPr>
              <w:spacing w:before="100" w:beforeAutospacing="1" w:after="100" w:afterAutospacing="1"/>
              <w:ind w:left="714" w:hanging="357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32EC5">
              <w:rPr>
                <w:rFonts w:ascii="Times New Roman" w:hAnsi="Times New Roman" w:cs="Times New Roman"/>
                <w:sz w:val="32"/>
                <w:szCs w:val="32"/>
              </w:rPr>
              <w:t>в горах отойдите от горных гребней, острых возвышающихся скал и вершин. При приближении грозы в горах нужно спуститься как можно ниже. Металлические предметы - альпинистские крючья, ледорубы, кастрюли, собрать в рюкзак и спустить на веревке на 20-30 м ниже по склону;</w:t>
            </w:r>
          </w:p>
          <w:p w:rsidR="00332EC5" w:rsidRPr="00332EC5" w:rsidRDefault="00332EC5" w:rsidP="00332EC5">
            <w:pPr>
              <w:numPr>
                <w:ilvl w:val="0"/>
                <w:numId w:val="2"/>
              </w:numPr>
              <w:spacing w:before="100" w:beforeAutospacing="1" w:after="100" w:afterAutospacing="1"/>
              <w:ind w:left="714" w:hanging="357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32EC5">
              <w:rPr>
                <w:rFonts w:ascii="Times New Roman" w:hAnsi="Times New Roman" w:cs="Times New Roman"/>
                <w:sz w:val="32"/>
                <w:szCs w:val="32"/>
              </w:rPr>
              <w:t>во время грозы не занимайтесь спортом на открытом воздухе, не бегайте, т.к. считается, что пот и быстрое движение «притягивает» молнию;</w:t>
            </w:r>
          </w:p>
          <w:p w:rsidR="00332EC5" w:rsidRPr="00332EC5" w:rsidRDefault="00332EC5" w:rsidP="00332EC5">
            <w:pPr>
              <w:numPr>
                <w:ilvl w:val="0"/>
                <w:numId w:val="2"/>
              </w:numPr>
              <w:spacing w:before="100" w:beforeAutospacing="1" w:after="100" w:afterAutospacing="1"/>
              <w:ind w:left="714" w:hanging="357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32EC5">
              <w:rPr>
                <w:rFonts w:ascii="Times New Roman" w:hAnsi="Times New Roman" w:cs="Times New Roman"/>
                <w:sz w:val="32"/>
                <w:szCs w:val="32"/>
              </w:rPr>
              <w:t>если вы застигнуты грозой на велосипеде или мотоцикле, прекратите движение и переждите грозу на расстоянии примерно 30 м от них;</w:t>
            </w:r>
          </w:p>
          <w:p w:rsidR="00332EC5" w:rsidRPr="00332EC5" w:rsidRDefault="00332EC5" w:rsidP="00332EC5">
            <w:pPr>
              <w:numPr>
                <w:ilvl w:val="0"/>
                <w:numId w:val="2"/>
              </w:numPr>
              <w:spacing w:before="100" w:beforeAutospacing="1" w:after="100" w:afterAutospacing="1"/>
              <w:ind w:left="714" w:hanging="357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32EC5">
              <w:rPr>
                <w:rFonts w:ascii="Times New Roman" w:hAnsi="Times New Roman" w:cs="Times New Roman"/>
                <w:sz w:val="32"/>
                <w:szCs w:val="32"/>
              </w:rPr>
              <w:t>если гроза застала вас в автомобиле, не нужно его покидать. Необходимо закрыть окна и опустить автомобильную антенну</w:t>
            </w:r>
            <w:proofErr w:type="gramStart"/>
            <w:r w:rsidRPr="00332EC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332EC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332EC5"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gramEnd"/>
            <w:r w:rsidRPr="00332EC5">
              <w:rPr>
                <w:rFonts w:ascii="Times New Roman" w:hAnsi="Times New Roman" w:cs="Times New Roman"/>
                <w:sz w:val="32"/>
                <w:szCs w:val="32"/>
              </w:rPr>
              <w:t>вигаться во время грозы на автомобиле не рекомендуется, т.к. гроза, как правило, сопровождается ливнем, ухудшающим видимость на дороге, а вспышка молнии может ослепить и вызвать испуг и, как следствие, аварию;</w:t>
            </w:r>
          </w:p>
          <w:p w:rsidR="00332EC5" w:rsidRPr="00332EC5" w:rsidRDefault="00332EC5" w:rsidP="00332EC5">
            <w:pPr>
              <w:numPr>
                <w:ilvl w:val="0"/>
                <w:numId w:val="2"/>
              </w:numPr>
              <w:spacing w:before="100" w:beforeAutospacing="1" w:after="100" w:afterAutospacing="1"/>
              <w:ind w:left="714" w:hanging="357"/>
              <w:contextualSpacing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32EC5">
              <w:rPr>
                <w:rFonts w:ascii="Times New Roman" w:hAnsi="Times New Roman" w:cs="Times New Roman"/>
                <w:sz w:val="32"/>
                <w:szCs w:val="32"/>
              </w:rPr>
              <w:t>при встрече с шаровой молнией не проявляйте по отношению к ней никакой агрессивности, по возможности сохраняйте спокойствие и не двигайтесь. Не нужно приближаться к ней, касаться ее чем-либо, т.к. может произойти взрыв. Не следует убегать от шаровой молнии, потому что это может повлечь ее за собой возникшим потоком воздуха.</w:t>
            </w:r>
          </w:p>
          <w:p w:rsidR="00332EC5" w:rsidRPr="00332EC5" w:rsidRDefault="00332EC5" w:rsidP="00332EC5">
            <w:pPr>
              <w:jc w:val="both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332EC5"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margin">
                    <wp:posOffset>194310</wp:posOffset>
                  </wp:positionH>
                  <wp:positionV relativeFrom="margin">
                    <wp:posOffset>78105</wp:posOffset>
                  </wp:positionV>
                  <wp:extent cx="1866900" cy="2476500"/>
                  <wp:effectExtent l="19050" t="0" r="0" b="0"/>
                  <wp:wrapSquare wrapText="bothSides"/>
                  <wp:docPr id="13" name="Рисунок 4" descr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247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32EC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Во время грозы мелочей не бывает. Еще раз оцени свое положение с точки зрения безопасности. </w:t>
            </w:r>
            <w:r w:rsidRPr="00332EC5">
              <w:rPr>
                <w:rStyle w:val="a5"/>
                <w:rFonts w:ascii="Times New Roman" w:hAnsi="Times New Roman" w:cs="Times New Roman"/>
                <w:i/>
                <w:sz w:val="32"/>
                <w:szCs w:val="32"/>
              </w:rPr>
              <w:t>Риск поражения молнией повышают:</w:t>
            </w:r>
          </w:p>
          <w:p w:rsidR="00332EC5" w:rsidRPr="00332EC5" w:rsidRDefault="00332EC5" w:rsidP="00332EC5">
            <w:pPr>
              <w:numPr>
                <w:ilvl w:val="0"/>
                <w:numId w:val="3"/>
              </w:numPr>
              <w:spacing w:before="100" w:beforeAutospacing="1" w:after="100" w:afterAutospacing="1"/>
              <w:ind w:left="1077" w:hanging="357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332EC5">
              <w:rPr>
                <w:rFonts w:ascii="Times New Roman" w:hAnsi="Times New Roman" w:cs="Times New Roman"/>
                <w:sz w:val="32"/>
                <w:szCs w:val="32"/>
              </w:rPr>
              <w:t>Мокрая одежда и тело;</w:t>
            </w:r>
          </w:p>
          <w:p w:rsidR="00332EC5" w:rsidRPr="00332EC5" w:rsidRDefault="00332EC5" w:rsidP="00332EC5">
            <w:pPr>
              <w:numPr>
                <w:ilvl w:val="0"/>
                <w:numId w:val="3"/>
              </w:numPr>
              <w:spacing w:before="100" w:beforeAutospacing="1" w:after="100" w:afterAutospacing="1"/>
              <w:ind w:left="1077" w:hanging="357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332EC5">
              <w:rPr>
                <w:rFonts w:ascii="Times New Roman" w:hAnsi="Times New Roman" w:cs="Times New Roman"/>
                <w:sz w:val="32"/>
                <w:szCs w:val="32"/>
              </w:rPr>
              <w:t>Высокие деревья;</w:t>
            </w:r>
          </w:p>
          <w:p w:rsidR="00332EC5" w:rsidRPr="00332EC5" w:rsidRDefault="00332EC5" w:rsidP="00332EC5">
            <w:pPr>
              <w:numPr>
                <w:ilvl w:val="0"/>
                <w:numId w:val="3"/>
              </w:numPr>
              <w:spacing w:before="100" w:beforeAutospacing="1" w:after="100" w:afterAutospacing="1"/>
              <w:ind w:left="1077" w:hanging="357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332EC5">
              <w:rPr>
                <w:rFonts w:ascii="Times New Roman" w:hAnsi="Times New Roman" w:cs="Times New Roman"/>
                <w:sz w:val="32"/>
                <w:szCs w:val="32"/>
              </w:rPr>
              <w:t>Возвышенности;</w:t>
            </w:r>
          </w:p>
          <w:p w:rsidR="00332EC5" w:rsidRPr="00332EC5" w:rsidRDefault="00332EC5" w:rsidP="00332EC5">
            <w:pPr>
              <w:numPr>
                <w:ilvl w:val="0"/>
                <w:numId w:val="3"/>
              </w:numPr>
              <w:spacing w:before="100" w:beforeAutospacing="1" w:after="100" w:afterAutospacing="1"/>
              <w:ind w:left="1077" w:hanging="357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332EC5">
              <w:rPr>
                <w:rFonts w:ascii="Times New Roman" w:hAnsi="Times New Roman" w:cs="Times New Roman"/>
                <w:sz w:val="32"/>
                <w:szCs w:val="32"/>
              </w:rPr>
              <w:t>Конструкции из металла;</w:t>
            </w:r>
          </w:p>
          <w:p w:rsidR="00332EC5" w:rsidRPr="00332EC5" w:rsidRDefault="00332EC5" w:rsidP="00332EC5">
            <w:pPr>
              <w:numPr>
                <w:ilvl w:val="0"/>
                <w:numId w:val="3"/>
              </w:numPr>
              <w:spacing w:before="100" w:beforeAutospacing="1" w:after="100" w:afterAutospacing="1"/>
              <w:ind w:left="1077" w:hanging="357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332EC5">
              <w:rPr>
                <w:rFonts w:ascii="Times New Roman" w:hAnsi="Times New Roman" w:cs="Times New Roman"/>
                <w:sz w:val="32"/>
                <w:szCs w:val="32"/>
              </w:rPr>
              <w:t>Украшения и мобильные телефоны;</w:t>
            </w:r>
          </w:p>
          <w:p w:rsidR="00332EC5" w:rsidRPr="00332EC5" w:rsidRDefault="00332EC5" w:rsidP="00332EC5">
            <w:pPr>
              <w:numPr>
                <w:ilvl w:val="0"/>
                <w:numId w:val="3"/>
              </w:numPr>
              <w:spacing w:before="100" w:beforeAutospacing="1" w:after="100" w:afterAutospacing="1"/>
              <w:ind w:left="1077" w:hanging="357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332EC5">
              <w:rPr>
                <w:rFonts w:ascii="Times New Roman" w:hAnsi="Times New Roman" w:cs="Times New Roman"/>
                <w:sz w:val="32"/>
                <w:szCs w:val="32"/>
              </w:rPr>
              <w:t>Включенные электроприборы;</w:t>
            </w:r>
          </w:p>
          <w:p w:rsidR="00332EC5" w:rsidRPr="00332EC5" w:rsidRDefault="00332EC5" w:rsidP="00332EC5">
            <w:pPr>
              <w:numPr>
                <w:ilvl w:val="0"/>
                <w:numId w:val="3"/>
              </w:numPr>
              <w:spacing w:before="100" w:beforeAutospacing="1" w:after="100" w:afterAutospacing="1"/>
              <w:ind w:left="1077" w:hanging="357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332EC5">
              <w:rPr>
                <w:rFonts w:ascii="Times New Roman" w:hAnsi="Times New Roman" w:cs="Times New Roman"/>
                <w:sz w:val="32"/>
                <w:szCs w:val="32"/>
              </w:rPr>
              <w:t>Глинистый грунт;</w:t>
            </w:r>
          </w:p>
          <w:p w:rsidR="00332EC5" w:rsidRPr="00332EC5" w:rsidRDefault="00332EC5" w:rsidP="00332EC5">
            <w:pPr>
              <w:numPr>
                <w:ilvl w:val="0"/>
                <w:numId w:val="3"/>
              </w:numPr>
              <w:spacing w:before="100" w:beforeAutospacing="1" w:after="100" w:afterAutospacing="1"/>
              <w:ind w:left="1077" w:hanging="357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332EC5">
              <w:rPr>
                <w:rFonts w:ascii="Times New Roman" w:hAnsi="Times New Roman" w:cs="Times New Roman"/>
                <w:sz w:val="32"/>
                <w:szCs w:val="32"/>
              </w:rPr>
              <w:t>Близость костров и водоемов;</w:t>
            </w:r>
          </w:p>
          <w:p w:rsidR="00332EC5" w:rsidRPr="00332EC5" w:rsidRDefault="00332EC5" w:rsidP="00332EC5">
            <w:pPr>
              <w:numPr>
                <w:ilvl w:val="0"/>
                <w:numId w:val="3"/>
              </w:numPr>
              <w:spacing w:before="100" w:beforeAutospacing="1" w:after="100" w:afterAutospacing="1"/>
              <w:ind w:left="1077" w:hanging="357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332EC5">
              <w:rPr>
                <w:rFonts w:ascii="Times New Roman" w:hAnsi="Times New Roman" w:cs="Times New Roman"/>
                <w:sz w:val="32"/>
                <w:szCs w:val="32"/>
              </w:rPr>
              <w:t>Суета, бег и резкие движения;</w:t>
            </w:r>
          </w:p>
          <w:p w:rsidR="00332EC5" w:rsidRPr="00332EC5" w:rsidRDefault="00332EC5" w:rsidP="00332EC5">
            <w:pPr>
              <w:numPr>
                <w:ilvl w:val="0"/>
                <w:numId w:val="3"/>
              </w:numPr>
              <w:spacing w:before="100" w:beforeAutospacing="1" w:after="100" w:afterAutospacing="1"/>
              <w:ind w:left="1077" w:hanging="357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332EC5">
              <w:rPr>
                <w:rFonts w:ascii="Times New Roman" w:hAnsi="Times New Roman" w:cs="Times New Roman"/>
                <w:sz w:val="32"/>
                <w:szCs w:val="32"/>
              </w:rPr>
              <w:t>Люди, передвигающиеся плотными группами.</w:t>
            </w:r>
          </w:p>
          <w:p w:rsidR="008A27C2" w:rsidRPr="00332EC5" w:rsidRDefault="008A27C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EC6200" w:rsidRPr="00332EC5" w:rsidRDefault="00EC6200">
      <w:pPr>
        <w:rPr>
          <w:rFonts w:ascii="Times New Roman" w:hAnsi="Times New Roman" w:cs="Times New Roman"/>
          <w:sz w:val="36"/>
          <w:szCs w:val="36"/>
        </w:rPr>
      </w:pPr>
    </w:p>
    <w:sectPr w:rsidR="00EC6200" w:rsidRPr="00332EC5" w:rsidSect="008A27C2">
      <w:pgSz w:w="11906" w:h="16838"/>
      <w:pgMar w:top="567" w:right="567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BD14578_"/>
      </v:shape>
    </w:pict>
  </w:numPicBullet>
  <w:numPicBullet w:numPicBulletId="1">
    <w:pict>
      <v:shape id="_x0000_i1041" type="#_x0000_t75" style="width:11.25pt;height:9.75pt" o:bullet="t">
        <v:imagedata r:id="rId2" o:title="BD21295_"/>
      </v:shape>
    </w:pict>
  </w:numPicBullet>
  <w:abstractNum w:abstractNumId="0">
    <w:nsid w:val="0D7319BB"/>
    <w:multiLevelType w:val="multilevel"/>
    <w:tmpl w:val="B6A67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5E58DE"/>
    <w:multiLevelType w:val="hybridMultilevel"/>
    <w:tmpl w:val="ECAAD8A0"/>
    <w:lvl w:ilvl="0" w:tplc="60EA8D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A65AF"/>
    <w:multiLevelType w:val="multilevel"/>
    <w:tmpl w:val="83248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D27EED"/>
    <w:multiLevelType w:val="multilevel"/>
    <w:tmpl w:val="1A7C5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1A2A6F"/>
    <w:multiLevelType w:val="hybridMultilevel"/>
    <w:tmpl w:val="2C0AC1A2"/>
    <w:lvl w:ilvl="0" w:tplc="7910D1F4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1586450"/>
    <w:multiLevelType w:val="hybridMultilevel"/>
    <w:tmpl w:val="4A2C0586"/>
    <w:lvl w:ilvl="0" w:tplc="60EA8D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3E7059"/>
    <w:multiLevelType w:val="multilevel"/>
    <w:tmpl w:val="BC1A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44037D"/>
    <w:multiLevelType w:val="multilevel"/>
    <w:tmpl w:val="F796C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B31DE0"/>
    <w:multiLevelType w:val="multilevel"/>
    <w:tmpl w:val="8AEAC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27C2"/>
    <w:rsid w:val="0010495C"/>
    <w:rsid w:val="0023230B"/>
    <w:rsid w:val="00332EC5"/>
    <w:rsid w:val="008A27C2"/>
    <w:rsid w:val="00EC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2EC5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332EC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7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332EC5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332EC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4">
    <w:name w:val="Normal (Web)"/>
    <w:basedOn w:val="a"/>
    <w:uiPriority w:val="99"/>
    <w:rsid w:val="00332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332EC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04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49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иванычева</cp:lastModifiedBy>
  <cp:revision>4</cp:revision>
  <cp:lastPrinted>2017-07-24T10:39:00Z</cp:lastPrinted>
  <dcterms:created xsi:type="dcterms:W3CDTF">2017-07-21T05:49:00Z</dcterms:created>
  <dcterms:modified xsi:type="dcterms:W3CDTF">2017-07-24T10:39:00Z</dcterms:modified>
</cp:coreProperties>
</file>